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5BC" w14:textId="77777777" w:rsidR="0085292D" w:rsidRDefault="005A58F8">
      <w:pPr>
        <w:pStyle w:val="a4"/>
        <w:ind w:left="871"/>
      </w:pPr>
      <w:r>
        <w:t>Политика</w:t>
      </w:r>
      <w:r>
        <w:rPr>
          <w:spacing w:val="-10"/>
        </w:rPr>
        <w:t xml:space="preserve"> </w:t>
      </w:r>
      <w:r>
        <w:t>конфиденциальности</w:t>
      </w:r>
      <w:r>
        <w:rPr>
          <w:spacing w:val="-9"/>
        </w:rPr>
        <w:t xml:space="preserve"> </w:t>
      </w:r>
      <w:r>
        <w:t>(защита</w:t>
      </w:r>
      <w:r>
        <w:rPr>
          <w:spacing w:val="-7"/>
        </w:rPr>
        <w:t xml:space="preserve"> </w:t>
      </w:r>
      <w:r>
        <w:t>персональной</w:t>
      </w:r>
      <w:r>
        <w:rPr>
          <w:spacing w:val="-8"/>
        </w:rPr>
        <w:t xml:space="preserve"> </w:t>
      </w:r>
      <w:r>
        <w:t>информации)</w:t>
      </w:r>
      <w:r>
        <w:rPr>
          <w:spacing w:val="-7"/>
        </w:rPr>
        <w:t xml:space="preserve"> </w:t>
      </w:r>
      <w:r>
        <w:t>сайта</w:t>
      </w:r>
      <w:r>
        <w:rPr>
          <w:spacing w:val="-9"/>
        </w:rPr>
        <w:t xml:space="preserve"> </w:t>
      </w:r>
      <w:r>
        <w:rPr>
          <w:spacing w:val="-2"/>
        </w:rPr>
        <w:t>клиники</w:t>
      </w:r>
    </w:p>
    <w:p w14:paraId="30A42021" w14:textId="42811B01" w:rsidR="0085292D" w:rsidRDefault="005A58F8" w:rsidP="006B7693">
      <w:pPr>
        <w:pStyle w:val="a4"/>
        <w:spacing w:before="180"/>
        <w:jc w:val="center"/>
      </w:pPr>
      <w:r>
        <w:t>ООО</w:t>
      </w:r>
      <w:r>
        <w:rPr>
          <w:spacing w:val="-12"/>
        </w:rPr>
        <w:t xml:space="preserve"> </w:t>
      </w:r>
      <w:r>
        <w:t>«</w:t>
      </w:r>
      <w:r w:rsidR="006B7693">
        <w:t>ДЕЛЮКС</w:t>
      </w:r>
      <w:r>
        <w:t>»</w:t>
      </w:r>
      <w:r>
        <w:rPr>
          <w:spacing w:val="-10"/>
        </w:rPr>
        <w:t xml:space="preserve"> </w:t>
      </w:r>
      <w:r>
        <w:t>(</w:t>
      </w:r>
      <w:r w:rsidR="006B7693" w:rsidRPr="006B7693">
        <w:t>https://dental-ufa.ru/</w:t>
      </w:r>
      <w:r>
        <w:rPr>
          <w:spacing w:val="-2"/>
        </w:rPr>
        <w:t>)</w:t>
      </w:r>
    </w:p>
    <w:p w14:paraId="23715BDF" w14:textId="77777777" w:rsidR="0085292D" w:rsidRDefault="005A58F8">
      <w:pPr>
        <w:pStyle w:val="a3"/>
        <w:spacing w:before="177" w:line="256" w:lineRule="auto"/>
        <w:ind w:right="120" w:firstLine="720"/>
      </w:pPr>
      <w:r>
        <w:t>Настоящая Политика конфиденциальности персональных данных (далее — Политика конфиденциальности)</w:t>
      </w:r>
      <w:r>
        <w:rPr>
          <w:spacing w:val="72"/>
          <w:w w:val="150"/>
        </w:rPr>
        <w:t xml:space="preserve"> </w:t>
      </w:r>
      <w:r>
        <w:t>действует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t>отношении</w:t>
      </w:r>
      <w:r>
        <w:rPr>
          <w:spacing w:val="72"/>
          <w:w w:val="150"/>
        </w:rPr>
        <w:t xml:space="preserve"> </w:t>
      </w:r>
      <w:r>
        <w:t>всей</w:t>
      </w:r>
      <w:r>
        <w:rPr>
          <w:spacing w:val="70"/>
          <w:w w:val="150"/>
        </w:rPr>
        <w:t xml:space="preserve"> </w:t>
      </w:r>
      <w:r>
        <w:t>информации,</w:t>
      </w:r>
      <w:r>
        <w:rPr>
          <w:spacing w:val="72"/>
          <w:w w:val="150"/>
        </w:rPr>
        <w:t xml:space="preserve"> </w:t>
      </w:r>
      <w:r>
        <w:t>которую</w:t>
      </w:r>
      <w:r>
        <w:rPr>
          <w:spacing w:val="72"/>
          <w:w w:val="150"/>
        </w:rPr>
        <w:t xml:space="preserve"> </w:t>
      </w:r>
      <w:r>
        <w:t>сайт</w:t>
      </w:r>
      <w:r>
        <w:rPr>
          <w:spacing w:val="74"/>
          <w:w w:val="150"/>
        </w:rPr>
        <w:t xml:space="preserve"> </w:t>
      </w:r>
      <w:r>
        <w:t>клиники</w:t>
      </w:r>
      <w:r>
        <w:rPr>
          <w:spacing w:val="71"/>
          <w:w w:val="150"/>
        </w:rPr>
        <w:t xml:space="preserve"> </w:t>
      </w:r>
      <w:r>
        <w:rPr>
          <w:spacing w:val="-5"/>
        </w:rPr>
        <w:t>ООО</w:t>
      </w:r>
    </w:p>
    <w:p w14:paraId="4EDE313C" w14:textId="5F4F71B2" w:rsidR="0085292D" w:rsidRDefault="005A58F8">
      <w:pPr>
        <w:pStyle w:val="a3"/>
        <w:spacing w:before="0" w:line="256" w:lineRule="auto"/>
        <w:ind w:right="118"/>
      </w:pPr>
      <w:r>
        <w:t>«</w:t>
      </w:r>
      <w:r w:rsidR="006B7693">
        <w:t>ДЕЛЮКС</w:t>
      </w:r>
      <w:r>
        <w:t>»,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доменном</w:t>
      </w:r>
      <w:r>
        <w:rPr>
          <w:spacing w:val="-3"/>
        </w:rPr>
        <w:t xml:space="preserve"> </w:t>
      </w:r>
      <w:r>
        <w:t xml:space="preserve">имени </w:t>
      </w:r>
      <w:hyperlink r:id="rId5" w:history="1">
        <w:r w:rsidR="006B7693" w:rsidRPr="006E495E">
          <w:rPr>
            <w:rStyle w:val="a6"/>
          </w:rPr>
          <w:t>https://</w:t>
        </w:r>
        <w:r w:rsidR="006B7693" w:rsidRPr="006E495E">
          <w:rPr>
            <w:rStyle w:val="a6"/>
            <w:lang w:val="en-US"/>
          </w:rPr>
          <w:t>dental</w:t>
        </w:r>
        <w:r w:rsidR="006B7693" w:rsidRPr="006E495E">
          <w:rPr>
            <w:rStyle w:val="a6"/>
          </w:rPr>
          <w:t>-ufa.ru</w:t>
        </w:r>
      </w:hyperlink>
      <w:r>
        <w:t>, может получить о Пользователе во время использования сайта, программ и продуктов сайта.</w:t>
      </w:r>
    </w:p>
    <w:p w14:paraId="3D139F9E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ind w:left="320" w:hanging="216"/>
        <w:jc w:val="both"/>
      </w:pPr>
      <w:r>
        <w:t>ОПРЕДЕЛЕНИЕ</w:t>
      </w:r>
      <w:r>
        <w:rPr>
          <w:spacing w:val="-11"/>
        </w:rPr>
        <w:t xml:space="preserve"> </w:t>
      </w:r>
      <w:r>
        <w:rPr>
          <w:spacing w:val="-2"/>
        </w:rPr>
        <w:t>ТЕРМИНОВ</w:t>
      </w:r>
    </w:p>
    <w:p w14:paraId="34DF3B8D" w14:textId="77777777" w:rsidR="0085292D" w:rsidRDefault="005A58F8">
      <w:pPr>
        <w:pStyle w:val="a5"/>
        <w:numPr>
          <w:ilvl w:val="1"/>
          <w:numId w:val="2"/>
        </w:numPr>
        <w:tabs>
          <w:tab w:val="left" w:pos="485"/>
        </w:tabs>
        <w:spacing w:before="178"/>
        <w:ind w:left="485" w:hanging="381"/>
        <w:jc w:val="both"/>
      </w:pPr>
      <w:r>
        <w:t>В</w:t>
      </w:r>
      <w:r>
        <w:rPr>
          <w:spacing w:val="-12"/>
        </w:rPr>
        <w:t xml:space="preserve"> </w:t>
      </w:r>
      <w:r>
        <w:t>настоящей</w:t>
      </w:r>
      <w:r>
        <w:rPr>
          <w:spacing w:val="-11"/>
        </w:rPr>
        <w:t xml:space="preserve"> </w:t>
      </w:r>
      <w:r>
        <w:t>Политике</w:t>
      </w:r>
      <w:r>
        <w:rPr>
          <w:spacing w:val="-12"/>
        </w:rPr>
        <w:t xml:space="preserve"> </w:t>
      </w:r>
      <w:r>
        <w:t>конфиденциальности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термины:</w:t>
      </w:r>
    </w:p>
    <w:p w14:paraId="72FC712D" w14:textId="67C3C716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79" w:line="256" w:lineRule="auto"/>
        <w:ind w:right="117" w:firstLine="0"/>
        <w:jc w:val="both"/>
      </w:pPr>
      <w:r>
        <w:t>«Администрация</w:t>
      </w:r>
      <w:r>
        <w:rPr>
          <w:spacing w:val="-7"/>
        </w:rPr>
        <w:t xml:space="preserve"> </w:t>
      </w:r>
      <w:r>
        <w:t>сайта»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сайтом</w:t>
      </w:r>
      <w:r>
        <w:rPr>
          <w:spacing w:val="-7"/>
        </w:rPr>
        <w:t xml:space="preserve"> </w:t>
      </w:r>
      <w:r>
        <w:t>сотрудники,</w:t>
      </w:r>
      <w:r>
        <w:rPr>
          <w:spacing w:val="-7"/>
        </w:rPr>
        <w:t xml:space="preserve"> </w:t>
      </w:r>
      <w:r>
        <w:t>действующие</w:t>
      </w:r>
      <w:r>
        <w:rPr>
          <w:spacing w:val="-6"/>
        </w:rPr>
        <w:t xml:space="preserve"> </w:t>
      </w:r>
      <w:r>
        <w:t>от имени ООО «</w:t>
      </w:r>
      <w:r w:rsidR="006B7693">
        <w:t>ДЕЛЮКС</w:t>
      </w:r>
      <w:r>
        <w:t>», которые организуют и (или) осуществляет обработку персональных данных, а также определяет цели обрабо</w:t>
      </w:r>
      <w:r>
        <w:t>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98ECD32" w14:textId="77777777" w:rsidR="0085292D" w:rsidRDefault="005A58F8">
      <w:pPr>
        <w:pStyle w:val="a5"/>
        <w:numPr>
          <w:ilvl w:val="2"/>
          <w:numId w:val="2"/>
        </w:numPr>
        <w:tabs>
          <w:tab w:val="left" w:pos="770"/>
        </w:tabs>
        <w:spacing w:before="157" w:line="256" w:lineRule="auto"/>
        <w:ind w:right="118" w:firstLine="0"/>
        <w:jc w:val="both"/>
      </w:pPr>
      <w:r>
        <w:t>«Персональные данные» — любая информация, относящаяся к прямо или косвенно определенному или определяемому физическому лицу</w:t>
      </w:r>
      <w:r>
        <w:t xml:space="preserve"> (субъекту персональных данных).</w:t>
      </w:r>
    </w:p>
    <w:p w14:paraId="5662EF20" w14:textId="77777777" w:rsidR="0085292D" w:rsidRDefault="005A58F8">
      <w:pPr>
        <w:pStyle w:val="a5"/>
        <w:numPr>
          <w:ilvl w:val="2"/>
          <w:numId w:val="2"/>
        </w:numPr>
        <w:tabs>
          <w:tab w:val="left" w:pos="672"/>
        </w:tabs>
        <w:spacing w:before="160" w:line="256" w:lineRule="auto"/>
        <w:ind w:right="118" w:firstLine="0"/>
        <w:jc w:val="both"/>
      </w:pPr>
      <w: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</w:t>
      </w:r>
      <w:r>
        <w:t xml:space="preserve">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>
        <w:rPr>
          <w:spacing w:val="-2"/>
        </w:rPr>
        <w:t>данных.</w:t>
      </w:r>
    </w:p>
    <w:p w14:paraId="2C7C710C" w14:textId="77777777" w:rsidR="0085292D" w:rsidRDefault="005A58F8">
      <w:pPr>
        <w:pStyle w:val="a5"/>
        <w:numPr>
          <w:ilvl w:val="2"/>
          <w:numId w:val="2"/>
        </w:numPr>
        <w:tabs>
          <w:tab w:val="left" w:pos="696"/>
        </w:tabs>
        <w:spacing w:line="256" w:lineRule="auto"/>
        <w:ind w:right="121" w:firstLine="0"/>
        <w:jc w:val="both"/>
      </w:pPr>
      <w:r>
        <w:t xml:space="preserve">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</w:t>
      </w:r>
      <w:r>
        <w:rPr>
          <w:spacing w:val="-2"/>
        </w:rPr>
        <w:t>основа</w:t>
      </w:r>
      <w:r>
        <w:rPr>
          <w:spacing w:val="-2"/>
        </w:rPr>
        <w:t>ния.</w:t>
      </w:r>
    </w:p>
    <w:p w14:paraId="3D09ABB5" w14:textId="0FD5A216" w:rsidR="0085292D" w:rsidRDefault="005A58F8">
      <w:pPr>
        <w:pStyle w:val="a5"/>
        <w:numPr>
          <w:ilvl w:val="2"/>
          <w:numId w:val="2"/>
        </w:numPr>
        <w:tabs>
          <w:tab w:val="left" w:pos="676"/>
        </w:tabs>
        <w:spacing w:line="256" w:lineRule="auto"/>
        <w:ind w:right="122" w:firstLine="0"/>
        <w:jc w:val="both"/>
      </w:pPr>
      <w:r>
        <w:t xml:space="preserve">«Пользователь сайта» (далее — Пользователь) — лицо, имеющее доступ к сайту посредством сети «Интернет» и использующее сайт </w:t>
      </w:r>
      <w:hyperlink r:id="rId6" w:history="1">
        <w:r w:rsidR="006B7693" w:rsidRPr="006E495E">
          <w:rPr>
            <w:rStyle w:val="a6"/>
          </w:rPr>
          <w:t>https://</w:t>
        </w:r>
        <w:r w:rsidR="006B7693" w:rsidRPr="006E495E">
          <w:rPr>
            <w:rStyle w:val="a6"/>
            <w:lang w:val="en-US"/>
          </w:rPr>
          <w:t>dental</w:t>
        </w:r>
        <w:r w:rsidR="006B7693" w:rsidRPr="006E495E">
          <w:rPr>
            <w:rStyle w:val="a6"/>
          </w:rPr>
          <w:t>-ufa.ru</w:t>
        </w:r>
      </w:hyperlink>
      <w:r>
        <w:rPr>
          <w:color w:val="0462C0"/>
        </w:rPr>
        <w:t xml:space="preserve"> </w:t>
      </w:r>
      <w:r>
        <w:t>.</w:t>
      </w:r>
    </w:p>
    <w:p w14:paraId="370D0A22" w14:textId="77777777" w:rsidR="0085292D" w:rsidRDefault="005A58F8">
      <w:pPr>
        <w:pStyle w:val="a5"/>
        <w:numPr>
          <w:ilvl w:val="2"/>
          <w:numId w:val="2"/>
        </w:numPr>
        <w:tabs>
          <w:tab w:val="left" w:pos="738"/>
        </w:tabs>
        <w:spacing w:before="160" w:line="256" w:lineRule="auto"/>
        <w:ind w:right="116" w:firstLine="0"/>
        <w:jc w:val="both"/>
      </w:pPr>
      <w:r>
        <w:t>«Cookies» — небольшой фрагмент данных, отправленный веб-серв</w:t>
      </w:r>
      <w:r>
        <w:t>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A4A89DB" w14:textId="77777777" w:rsidR="0085292D" w:rsidRDefault="005A58F8">
      <w:pPr>
        <w:pStyle w:val="a5"/>
        <w:numPr>
          <w:ilvl w:val="2"/>
          <w:numId w:val="2"/>
        </w:numPr>
        <w:tabs>
          <w:tab w:val="left" w:pos="666"/>
        </w:tabs>
        <w:spacing w:before="159" w:line="254" w:lineRule="auto"/>
        <w:ind w:right="121" w:firstLine="0"/>
        <w:jc w:val="both"/>
      </w:pPr>
      <w:r>
        <w:t>«IP-адрес» — уникальный сетевой адрес узла в компьютерной сети, построенной</w:t>
      </w:r>
      <w:r>
        <w:t xml:space="preserve"> по протоколу </w:t>
      </w:r>
      <w:r>
        <w:rPr>
          <w:spacing w:val="-4"/>
        </w:rPr>
        <w:t>IP.</w:t>
      </w:r>
    </w:p>
    <w:p w14:paraId="68973F51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65"/>
        <w:ind w:left="320" w:hanging="216"/>
        <w:jc w:val="both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0D64FF70" w14:textId="7727C0F5" w:rsidR="0085292D" w:rsidRDefault="005A58F8">
      <w:pPr>
        <w:pStyle w:val="a5"/>
        <w:numPr>
          <w:ilvl w:val="1"/>
          <w:numId w:val="2"/>
        </w:numPr>
        <w:tabs>
          <w:tab w:val="left" w:pos="579"/>
        </w:tabs>
        <w:spacing w:before="178" w:line="256" w:lineRule="auto"/>
        <w:ind w:left="104" w:right="111" w:firstLine="0"/>
        <w:jc w:val="both"/>
      </w:pPr>
      <w:r>
        <w:t xml:space="preserve">Использование Пользователем сайта </w:t>
      </w:r>
      <w:hyperlink r:id="rId7" w:history="1">
        <w:r w:rsidR="006B7693" w:rsidRPr="006E495E">
          <w:rPr>
            <w:rStyle w:val="a6"/>
          </w:rPr>
          <w:t>https://</w:t>
        </w:r>
        <w:r w:rsidR="006B7693" w:rsidRPr="006E495E">
          <w:rPr>
            <w:rStyle w:val="a6"/>
            <w:lang w:val="en-US"/>
          </w:rPr>
          <w:t>dental</w:t>
        </w:r>
        <w:r w:rsidR="006B7693" w:rsidRPr="006E495E">
          <w:rPr>
            <w:rStyle w:val="a6"/>
          </w:rPr>
          <w:t>-ufa.ru</w:t>
        </w:r>
      </w:hyperlink>
      <w:r>
        <w:rPr>
          <w:color w:val="0462C0"/>
        </w:rPr>
        <w:t xml:space="preserve"> </w:t>
      </w:r>
      <w: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76A82C93" w14:textId="1AF0F40B" w:rsidR="0085292D" w:rsidRDefault="005A58F8">
      <w:pPr>
        <w:pStyle w:val="a5"/>
        <w:numPr>
          <w:ilvl w:val="1"/>
          <w:numId w:val="2"/>
        </w:numPr>
        <w:tabs>
          <w:tab w:val="left" w:pos="605"/>
        </w:tabs>
        <w:spacing w:before="159" w:line="256" w:lineRule="auto"/>
        <w:ind w:left="104" w:right="124" w:firstLine="0"/>
        <w:jc w:val="both"/>
      </w:pPr>
      <w:r>
        <w:t xml:space="preserve">В случае несогласия с условиями Политики конфиденциальности Пользователь должен прекратить использование сайта </w:t>
      </w:r>
      <w:hyperlink r:id="rId8" w:history="1">
        <w:r w:rsidR="006B7693" w:rsidRPr="006E495E">
          <w:rPr>
            <w:rStyle w:val="a6"/>
          </w:rPr>
          <w:t>https://</w:t>
        </w:r>
        <w:r w:rsidR="006B7693" w:rsidRPr="006E495E">
          <w:rPr>
            <w:rStyle w:val="a6"/>
            <w:lang w:val="en-US"/>
          </w:rPr>
          <w:t>dental</w:t>
        </w:r>
        <w:r w:rsidR="006B7693" w:rsidRPr="006E495E">
          <w:rPr>
            <w:rStyle w:val="a6"/>
          </w:rPr>
          <w:t>-ufa.ru</w:t>
        </w:r>
      </w:hyperlink>
      <w:r>
        <w:rPr>
          <w:color w:val="0462C0"/>
        </w:rPr>
        <w:t xml:space="preserve"> </w:t>
      </w:r>
      <w:r>
        <w:t>.</w:t>
      </w:r>
    </w:p>
    <w:p w14:paraId="2CC2E8C8" w14:textId="77777777" w:rsidR="0085292D" w:rsidRDefault="0085292D">
      <w:pPr>
        <w:spacing w:line="256" w:lineRule="auto"/>
        <w:jc w:val="both"/>
        <w:sectPr w:rsidR="0085292D">
          <w:type w:val="continuous"/>
          <w:pgSz w:w="12240" w:h="15840"/>
          <w:pgMar w:top="1100" w:right="740" w:bottom="280" w:left="1600" w:header="720" w:footer="720" w:gutter="0"/>
          <w:cols w:space="720"/>
        </w:sectPr>
      </w:pPr>
    </w:p>
    <w:p w14:paraId="4C69115B" w14:textId="3A6163EB" w:rsidR="0085292D" w:rsidRDefault="005A58F8">
      <w:pPr>
        <w:pStyle w:val="a5"/>
        <w:numPr>
          <w:ilvl w:val="1"/>
          <w:numId w:val="2"/>
        </w:numPr>
        <w:tabs>
          <w:tab w:val="left" w:pos="531"/>
        </w:tabs>
        <w:spacing w:before="38" w:line="256" w:lineRule="auto"/>
        <w:ind w:left="104" w:right="106" w:firstLine="0"/>
        <w:jc w:val="both"/>
      </w:pPr>
      <w:r>
        <w:lastRenderedPageBreak/>
        <w:t xml:space="preserve">Настоящая Политика конфиденциальности применяется только к сайту </w:t>
      </w:r>
      <w:hyperlink r:id="rId9">
        <w:r w:rsidR="006B7693">
          <w:rPr>
            <w:color w:val="0462C0"/>
            <w:u w:val="single" w:color="0462C0"/>
          </w:rPr>
          <w:t>https://</w:t>
        </w:r>
        <w:r w:rsidR="006B7693">
          <w:rPr>
            <w:color w:val="0462C0"/>
            <w:u w:val="single" w:color="0462C0"/>
            <w:lang w:val="en-US"/>
          </w:rPr>
          <w:t>dental</w:t>
        </w:r>
        <w:r w:rsidR="006B7693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0">
        <w:r w:rsidR="006B7693">
          <w:rPr>
            <w:color w:val="0462C0"/>
            <w:u w:val="single" w:color="0462C0"/>
          </w:rPr>
          <w:t>https://</w:t>
        </w:r>
        <w:r w:rsidR="006B7693">
          <w:rPr>
            <w:color w:val="0462C0"/>
            <w:u w:val="single" w:color="0462C0"/>
            <w:lang w:val="en-US"/>
          </w:rPr>
          <w:t>dental</w:t>
        </w:r>
        <w:r w:rsidR="006B7693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.</w:t>
      </w:r>
    </w:p>
    <w:p w14:paraId="75CB9B95" w14:textId="34B372EA" w:rsidR="0085292D" w:rsidRDefault="005A58F8">
      <w:pPr>
        <w:pStyle w:val="a5"/>
        <w:numPr>
          <w:ilvl w:val="1"/>
          <w:numId w:val="2"/>
        </w:numPr>
        <w:tabs>
          <w:tab w:val="left" w:pos="559"/>
        </w:tabs>
        <w:spacing w:before="160" w:line="254" w:lineRule="auto"/>
        <w:ind w:left="104" w:right="120" w:firstLine="0"/>
        <w:jc w:val="both"/>
      </w:pPr>
      <w:r>
        <w:t xml:space="preserve">Администрация сайта не проверяет достоверность </w:t>
      </w:r>
      <w:r>
        <w:t xml:space="preserve">персональных данных, предоставляемых Пользователем сайта </w:t>
      </w:r>
      <w:hyperlink r:id="rId11">
        <w:r w:rsidR="006B7693">
          <w:rPr>
            <w:color w:val="0462C0"/>
            <w:u w:val="single" w:color="0462C0"/>
          </w:rPr>
          <w:t>https://</w:t>
        </w:r>
        <w:r w:rsidR="006B7693">
          <w:rPr>
            <w:color w:val="0462C0"/>
            <w:u w:val="single" w:color="0462C0"/>
            <w:lang w:val="en-US"/>
          </w:rPr>
          <w:t>dental</w:t>
        </w:r>
        <w:r w:rsidR="006B7693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.</w:t>
      </w:r>
    </w:p>
    <w:p w14:paraId="1F1CA6EE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65"/>
        <w:ind w:left="320" w:hanging="216"/>
        <w:jc w:val="both"/>
      </w:pPr>
      <w:r>
        <w:t>ПРЕДМЕТ</w:t>
      </w:r>
      <w:r>
        <w:rPr>
          <w:spacing w:val="-11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rPr>
          <w:spacing w:val="-2"/>
        </w:rPr>
        <w:t>КОНФИДЕНЦИАЛЬНОСТИ</w:t>
      </w:r>
    </w:p>
    <w:p w14:paraId="293CBF6B" w14:textId="5ED3E9AF" w:rsidR="0085292D" w:rsidRDefault="005A58F8">
      <w:pPr>
        <w:pStyle w:val="a5"/>
        <w:numPr>
          <w:ilvl w:val="1"/>
          <w:numId w:val="2"/>
        </w:numPr>
        <w:tabs>
          <w:tab w:val="left" w:pos="541"/>
        </w:tabs>
        <w:spacing w:before="177" w:line="256" w:lineRule="auto"/>
        <w:ind w:left="104" w:right="116" w:firstLine="0"/>
        <w:jc w:val="both"/>
      </w:pPr>
      <w:r>
        <w:t xml:space="preserve">Настоящая Политика конфиденциальности устанавливает обязательства Администрации сайта </w:t>
      </w:r>
      <w:hyperlink r:id="rId12">
        <w:r w:rsidR="006B7693">
          <w:rPr>
            <w:color w:val="0462C0"/>
            <w:u w:val="single" w:color="0462C0"/>
          </w:rPr>
          <w:t>https://</w:t>
        </w:r>
        <w:r w:rsidR="006B7693">
          <w:rPr>
            <w:color w:val="0462C0"/>
            <w:u w:val="single" w:color="0462C0"/>
            <w:lang w:val="en-US"/>
          </w:rPr>
          <w:t>dental</w:t>
        </w:r>
        <w:r w:rsidR="006B7693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отправк</w:t>
      </w:r>
      <w:r w:rsidR="006B7693">
        <w:t>е</w:t>
      </w:r>
      <w:r>
        <w:t xml:space="preserve"> форм обратной связи на сайте.</w:t>
      </w:r>
    </w:p>
    <w:p w14:paraId="1A88463D" w14:textId="794A4352" w:rsidR="0085292D" w:rsidRDefault="005A58F8">
      <w:pPr>
        <w:pStyle w:val="a5"/>
        <w:numPr>
          <w:ilvl w:val="1"/>
          <w:numId w:val="2"/>
        </w:numPr>
        <w:tabs>
          <w:tab w:val="left" w:pos="671"/>
        </w:tabs>
        <w:spacing w:before="159" w:line="256" w:lineRule="auto"/>
        <w:ind w:left="104" w:right="116" w:firstLine="0"/>
        <w:jc w:val="both"/>
      </w:pPr>
      <w:r>
        <w:t>Персо</w:t>
      </w:r>
      <w:r>
        <w:t xml:space="preserve">нальные данные, разрешенные к обработке в рамках настоящей Политики конфиденциальности, предоставляются Пользователем путем заполнения форм на сайте </w:t>
      </w:r>
      <w:hyperlink r:id="rId13">
        <w:r w:rsidR="006B7693">
          <w:rPr>
            <w:color w:val="0462C0"/>
            <w:u w:val="single" w:color="0462C0"/>
          </w:rPr>
          <w:t>https://</w:t>
        </w:r>
        <w:r w:rsidR="006B7693">
          <w:rPr>
            <w:color w:val="0462C0"/>
            <w:u w:val="single" w:color="0462C0"/>
            <w:lang w:val="en-US"/>
          </w:rPr>
          <w:t>dental</w:t>
        </w:r>
        <w:r w:rsidR="006B7693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и включают в себя следующую информацию:</w:t>
      </w:r>
    </w:p>
    <w:p w14:paraId="78FB47E1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60"/>
        <w:ind w:left="652" w:hanging="548"/>
      </w:pPr>
      <w:r>
        <w:t>ф</w:t>
      </w:r>
      <w:r>
        <w:t>амилию,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rPr>
          <w:spacing w:val="-2"/>
        </w:rPr>
        <w:t>Пользователя;</w:t>
      </w:r>
    </w:p>
    <w:p w14:paraId="5B018C01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77"/>
        <w:ind w:left="652" w:hanging="548"/>
      </w:pPr>
      <w:r>
        <w:t>контактный</w:t>
      </w:r>
      <w:r>
        <w:rPr>
          <w:spacing w:val="-12"/>
        </w:rPr>
        <w:t xml:space="preserve"> </w:t>
      </w:r>
      <w:r>
        <w:t>телефон</w:t>
      </w:r>
      <w:r>
        <w:rPr>
          <w:spacing w:val="-10"/>
        </w:rPr>
        <w:t xml:space="preserve"> </w:t>
      </w:r>
      <w:r>
        <w:rPr>
          <w:spacing w:val="-2"/>
        </w:rPr>
        <w:t>Пользователя;</w:t>
      </w:r>
    </w:p>
    <w:p w14:paraId="6564F992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80"/>
        <w:ind w:left="652" w:hanging="548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(e-</w:t>
      </w:r>
      <w:r>
        <w:rPr>
          <w:spacing w:val="-2"/>
        </w:rPr>
        <w:t>mail);</w:t>
      </w:r>
    </w:p>
    <w:p w14:paraId="6DC755DD" w14:textId="5D3756F7" w:rsidR="0085292D" w:rsidRDefault="005A58F8">
      <w:pPr>
        <w:pStyle w:val="a5"/>
        <w:numPr>
          <w:ilvl w:val="1"/>
          <w:numId w:val="2"/>
        </w:numPr>
        <w:tabs>
          <w:tab w:val="left" w:pos="545"/>
        </w:tabs>
        <w:spacing w:before="177" w:line="256" w:lineRule="auto"/>
        <w:ind w:left="104" w:right="117" w:firstLine="0"/>
        <w:jc w:val="both"/>
      </w:pPr>
      <w:r>
        <w:t xml:space="preserve">Сайт </w:t>
      </w:r>
      <w:hyperlink r:id="rId14" w:history="1">
        <w:r w:rsidR="00107E21" w:rsidRPr="006E495E">
          <w:rPr>
            <w:rStyle w:val="a6"/>
          </w:rPr>
          <w:t>https://</w:t>
        </w:r>
        <w:r w:rsidR="00107E21" w:rsidRPr="006E495E">
          <w:rPr>
            <w:rStyle w:val="a6"/>
            <w:lang w:val="en-US"/>
          </w:rPr>
          <w:t>dental</w:t>
        </w:r>
        <w:r w:rsidR="00107E21" w:rsidRPr="006E495E">
          <w:rPr>
            <w:rStyle w:val="a6"/>
          </w:rPr>
          <w:t>-ufa.ru</w:t>
        </w:r>
      </w:hyperlink>
      <w:r>
        <w:t xml:space="preserve">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 - IP адрес; - информация из cookies; - информация о браузере (или иной программе, которая осуществ</w:t>
      </w:r>
      <w:r>
        <w:t>ляет доступ к показу рекламы); - время доступа; - адрес страницы, на которой расположен рекламный блок; - реферер (адрес предыдущей страницы).</w:t>
      </w:r>
    </w:p>
    <w:p w14:paraId="1335FAD8" w14:textId="36DE2631" w:rsidR="0085292D" w:rsidRDefault="005A58F8">
      <w:pPr>
        <w:pStyle w:val="a5"/>
        <w:numPr>
          <w:ilvl w:val="2"/>
          <w:numId w:val="2"/>
        </w:numPr>
        <w:tabs>
          <w:tab w:val="left" w:pos="762"/>
        </w:tabs>
        <w:spacing w:before="159" w:line="254" w:lineRule="auto"/>
        <w:ind w:right="124" w:firstLine="0"/>
        <w:jc w:val="both"/>
      </w:pPr>
      <w:r>
        <w:t xml:space="preserve">Отключение cookies может повлечь за собой невозможность доступа к частям сайта </w:t>
      </w:r>
      <w:hyperlink r:id="rId15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</w:p>
    <w:p w14:paraId="18E4F82E" w14:textId="4E95F5C6" w:rsidR="0085292D" w:rsidRDefault="005A58F8">
      <w:pPr>
        <w:pStyle w:val="a5"/>
        <w:numPr>
          <w:ilvl w:val="2"/>
          <w:numId w:val="2"/>
        </w:numPr>
        <w:tabs>
          <w:tab w:val="left" w:pos="722"/>
        </w:tabs>
        <w:spacing w:before="165" w:line="256" w:lineRule="auto"/>
        <w:ind w:right="116" w:firstLine="0"/>
        <w:jc w:val="both"/>
      </w:pPr>
      <w:r>
        <w:t xml:space="preserve">Сайт </w:t>
      </w:r>
      <w:hyperlink r:id="rId16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осуществляет сбор статистики об IP</w:t>
      </w:r>
      <w:r w:rsidR="00107E21">
        <w:t>-</w:t>
      </w:r>
      <w:r>
        <w:t>адресах своих посетителей. Данная информация используется с целью выявления и решения технических проблем и анализа ауд</w:t>
      </w:r>
      <w:r>
        <w:t>итории посещающей сайт.</w:t>
      </w:r>
    </w:p>
    <w:p w14:paraId="2311A9AC" w14:textId="77777777" w:rsidR="0085292D" w:rsidRDefault="005A58F8">
      <w:pPr>
        <w:pStyle w:val="a5"/>
        <w:numPr>
          <w:ilvl w:val="1"/>
          <w:numId w:val="2"/>
        </w:numPr>
        <w:tabs>
          <w:tab w:val="left" w:pos="519"/>
        </w:tabs>
        <w:spacing w:line="256" w:lineRule="auto"/>
        <w:ind w:left="104" w:right="120" w:firstLine="0"/>
        <w:jc w:val="both"/>
      </w:pPr>
      <w:r>
        <w:t>Любая иная персональная информация, не оговоренная выше (история заказов, используемые браузеры и операционные системы и т.д.), подлежит надежному хранению и нераспространению, за исключением случаев, предусмотренных в п. 5.2. насто</w:t>
      </w:r>
      <w:r>
        <w:t>ящей Политики конфиденциальности.</w:t>
      </w:r>
    </w:p>
    <w:p w14:paraId="77A6DE5C" w14:textId="077ED066" w:rsidR="0085292D" w:rsidRDefault="005A58F8">
      <w:pPr>
        <w:pStyle w:val="a5"/>
        <w:numPr>
          <w:ilvl w:val="0"/>
          <w:numId w:val="2"/>
        </w:numPr>
        <w:tabs>
          <w:tab w:val="left" w:pos="456"/>
        </w:tabs>
        <w:spacing w:before="160"/>
        <w:ind w:left="456" w:hanging="352"/>
        <w:jc w:val="both"/>
      </w:pPr>
      <w:r>
        <w:t>ЦЕЛИ</w:t>
      </w:r>
      <w:r>
        <w:rPr>
          <w:spacing w:val="37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ПЕРСОНАЛЬНОЙ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ПОЛЬЗОВАТЕЛЯ</w:t>
      </w:r>
      <w:r>
        <w:rPr>
          <w:spacing w:val="38"/>
        </w:rPr>
        <w:t xml:space="preserve"> </w:t>
      </w:r>
      <w:r>
        <w:t>4.1.</w:t>
      </w:r>
      <w:r>
        <w:rPr>
          <w:spacing w:val="37"/>
        </w:rPr>
        <w:t xml:space="preserve">  </w:t>
      </w:r>
      <w:r>
        <w:t>Персональные</w:t>
      </w:r>
      <w:r>
        <w:rPr>
          <w:spacing w:val="37"/>
        </w:rPr>
        <w:t xml:space="preserve"> </w:t>
      </w:r>
      <w:r>
        <w:rPr>
          <w:spacing w:val="-2"/>
        </w:rPr>
        <w:t>данные</w:t>
      </w:r>
    </w:p>
    <w:p w14:paraId="57AD5613" w14:textId="34BB10C3" w:rsidR="0085292D" w:rsidRDefault="005A58F8">
      <w:pPr>
        <w:pStyle w:val="a3"/>
        <w:spacing w:before="17"/>
        <w:jc w:val="left"/>
      </w:pPr>
      <w:r>
        <w:rPr>
          <w:spacing w:val="-2"/>
        </w:rPr>
        <w:t>Пользователя</w:t>
      </w:r>
      <w:r>
        <w:rPr>
          <w:spacing w:val="7"/>
        </w:rPr>
        <w:t xml:space="preserve"> </w:t>
      </w:r>
      <w:r>
        <w:rPr>
          <w:spacing w:val="-2"/>
        </w:rPr>
        <w:t>Администрация</w:t>
      </w:r>
      <w:r>
        <w:rPr>
          <w:spacing w:val="7"/>
        </w:rPr>
        <w:t xml:space="preserve"> </w:t>
      </w:r>
      <w:r>
        <w:rPr>
          <w:spacing w:val="-2"/>
        </w:rPr>
        <w:t>сайта</w:t>
      </w:r>
      <w:r>
        <w:rPr>
          <w:spacing w:val="10"/>
        </w:rPr>
        <w:t xml:space="preserve"> </w:t>
      </w:r>
      <w:hyperlink r:id="rId17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  <w:spacing w:val="9"/>
        </w:rPr>
        <w:t xml:space="preserve"> </w:t>
      </w:r>
      <w:r>
        <w:rPr>
          <w:spacing w:val="-2"/>
        </w:rPr>
        <w:t>может</w:t>
      </w:r>
      <w:r>
        <w:rPr>
          <w:spacing w:val="6"/>
        </w:rPr>
        <w:t xml:space="preserve"> </w:t>
      </w:r>
      <w:r>
        <w:rPr>
          <w:spacing w:val="-2"/>
        </w:rPr>
        <w:t>использовать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целях:</w:t>
      </w:r>
    </w:p>
    <w:p w14:paraId="2FCBEB0C" w14:textId="5084102B" w:rsidR="0085292D" w:rsidRDefault="005A58F8">
      <w:pPr>
        <w:pStyle w:val="a5"/>
        <w:numPr>
          <w:ilvl w:val="2"/>
          <w:numId w:val="1"/>
        </w:numPr>
        <w:tabs>
          <w:tab w:val="left" w:pos="674"/>
        </w:tabs>
        <w:spacing w:before="180" w:line="256" w:lineRule="auto"/>
        <w:ind w:right="115" w:firstLine="0"/>
        <w:jc w:val="both"/>
      </w:pPr>
      <w:r>
        <w:t>Установления с Пользователем обратной связи, включая направление уведомлений, запросов, касающихся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сайта</w:t>
      </w:r>
      <w:r>
        <w:rPr>
          <w:spacing w:val="-1"/>
        </w:rPr>
        <w:t xml:space="preserve"> </w:t>
      </w:r>
      <w:hyperlink r:id="rId18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  <w:spacing w:val="-3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заявок от Пользователя.</w:t>
      </w:r>
    </w:p>
    <w:p w14:paraId="3D050486" w14:textId="77921AB7" w:rsidR="0085292D" w:rsidRDefault="005A58F8">
      <w:pPr>
        <w:pStyle w:val="a5"/>
        <w:numPr>
          <w:ilvl w:val="2"/>
          <w:numId w:val="1"/>
        </w:numPr>
        <w:tabs>
          <w:tab w:val="left" w:pos="762"/>
        </w:tabs>
        <w:spacing w:line="256" w:lineRule="auto"/>
        <w:ind w:right="122" w:firstLine="0"/>
        <w:jc w:val="both"/>
      </w:pPr>
      <w:r>
        <w:t xml:space="preserve">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hyperlink r:id="rId19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</w:p>
    <w:p w14:paraId="048B685E" w14:textId="77777777" w:rsidR="0085292D" w:rsidRDefault="0085292D">
      <w:pPr>
        <w:spacing w:line="256" w:lineRule="auto"/>
        <w:jc w:val="both"/>
        <w:sectPr w:rsidR="0085292D">
          <w:pgSz w:w="12240" w:h="15840"/>
          <w:pgMar w:top="1100" w:right="740" w:bottom="280" w:left="1600" w:header="720" w:footer="720" w:gutter="0"/>
          <w:cols w:space="720"/>
        </w:sectPr>
      </w:pPr>
    </w:p>
    <w:p w14:paraId="732F8FE6" w14:textId="4D9FD747" w:rsidR="0085292D" w:rsidRDefault="005A58F8">
      <w:pPr>
        <w:pStyle w:val="a5"/>
        <w:numPr>
          <w:ilvl w:val="2"/>
          <w:numId w:val="1"/>
        </w:numPr>
        <w:tabs>
          <w:tab w:val="left" w:pos="807"/>
        </w:tabs>
        <w:spacing w:before="38" w:line="256" w:lineRule="auto"/>
        <w:ind w:right="116" w:firstLine="0"/>
        <w:jc w:val="both"/>
      </w:pPr>
      <w:r>
        <w:lastRenderedPageBreak/>
        <w:t>Предоставления Пользователю с его согласия об</w:t>
      </w:r>
      <w:r>
        <w:t xml:space="preserve">новлений продукции, специальных предложений, информации о ценах, новостной рассылки и иных сведений от имени сайта </w:t>
      </w:r>
      <w:hyperlink r:id="rId20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 xml:space="preserve">или от имени партнеров сайта </w:t>
      </w:r>
      <w:hyperlink r:id="rId21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</w:p>
    <w:p w14:paraId="02B05BC7" w14:textId="77777777" w:rsidR="0085292D" w:rsidRDefault="005A58F8">
      <w:pPr>
        <w:pStyle w:val="a5"/>
        <w:numPr>
          <w:ilvl w:val="2"/>
          <w:numId w:val="1"/>
        </w:numPr>
        <w:tabs>
          <w:tab w:val="left" w:pos="652"/>
        </w:tabs>
        <w:spacing w:before="160"/>
        <w:ind w:left="652" w:hanging="548"/>
      </w:pPr>
      <w:r>
        <w:t>Осуществления</w:t>
      </w:r>
      <w:r>
        <w:rPr>
          <w:spacing w:val="-12"/>
        </w:rPr>
        <w:t xml:space="preserve"> </w:t>
      </w:r>
      <w:r>
        <w:t>рекламной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rPr>
          <w:spacing w:val="-2"/>
        </w:rPr>
        <w:t>Пользователя.</w:t>
      </w:r>
    </w:p>
    <w:p w14:paraId="42BD8017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78"/>
        <w:ind w:left="320" w:hanging="216"/>
      </w:pPr>
      <w:r>
        <w:t>СПОСОБЫ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ПЕРСОНАЛЬНОЙ</w:t>
      </w:r>
      <w:r>
        <w:rPr>
          <w:spacing w:val="-7"/>
        </w:rPr>
        <w:t xml:space="preserve"> </w:t>
      </w:r>
      <w:r>
        <w:rPr>
          <w:spacing w:val="-2"/>
        </w:rPr>
        <w:t>ИНФОРМАЦИИ</w:t>
      </w:r>
    </w:p>
    <w:p w14:paraId="7AE7BEEE" w14:textId="77777777" w:rsidR="0085292D" w:rsidRDefault="005A58F8">
      <w:pPr>
        <w:pStyle w:val="a5"/>
        <w:numPr>
          <w:ilvl w:val="1"/>
          <w:numId w:val="2"/>
        </w:numPr>
        <w:tabs>
          <w:tab w:val="left" w:pos="519"/>
        </w:tabs>
        <w:spacing w:before="179" w:line="256" w:lineRule="auto"/>
        <w:ind w:left="104" w:right="116" w:firstLine="0"/>
        <w:jc w:val="both"/>
      </w:pPr>
      <w: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794B9BB" w14:textId="77777777" w:rsidR="0085292D" w:rsidRDefault="005A58F8">
      <w:pPr>
        <w:pStyle w:val="a5"/>
        <w:numPr>
          <w:ilvl w:val="1"/>
          <w:numId w:val="2"/>
        </w:numPr>
        <w:tabs>
          <w:tab w:val="left" w:pos="634"/>
        </w:tabs>
        <w:spacing w:line="256" w:lineRule="auto"/>
        <w:ind w:left="104" w:right="117" w:firstLine="0"/>
        <w:jc w:val="both"/>
      </w:pPr>
      <w:r>
        <w:t>Персональные дан</w:t>
      </w:r>
      <w:r>
        <w:t>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FA60BC9" w14:textId="77777777" w:rsidR="0085292D" w:rsidRDefault="005A58F8">
      <w:pPr>
        <w:pStyle w:val="a5"/>
        <w:numPr>
          <w:ilvl w:val="1"/>
          <w:numId w:val="2"/>
        </w:numPr>
        <w:tabs>
          <w:tab w:val="left" w:pos="599"/>
        </w:tabs>
        <w:spacing w:before="160" w:line="254" w:lineRule="auto"/>
        <w:ind w:left="104" w:right="121" w:firstLine="0"/>
        <w:jc w:val="both"/>
      </w:pPr>
      <w:r>
        <w:t>При утрате или разглашении персональных данных Администрация сай</w:t>
      </w:r>
      <w:r>
        <w:t>та информирует Пользователя об утрате или разглашении персональных данных.</w:t>
      </w:r>
    </w:p>
    <w:p w14:paraId="701ED11E" w14:textId="77777777" w:rsidR="0085292D" w:rsidRDefault="005A58F8">
      <w:pPr>
        <w:pStyle w:val="a5"/>
        <w:numPr>
          <w:ilvl w:val="1"/>
          <w:numId w:val="2"/>
        </w:numPr>
        <w:tabs>
          <w:tab w:val="left" w:pos="567"/>
        </w:tabs>
        <w:spacing w:before="165" w:line="256" w:lineRule="auto"/>
        <w:ind w:left="104" w:right="121" w:firstLine="0"/>
        <w:jc w:val="both"/>
      </w:pPr>
      <w: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</w:t>
      </w:r>
      <w:r>
        <w:t>вомерных действий третьих лиц.</w:t>
      </w:r>
    </w:p>
    <w:p w14:paraId="69496774" w14:textId="77777777" w:rsidR="0085292D" w:rsidRDefault="005A58F8">
      <w:pPr>
        <w:pStyle w:val="a5"/>
        <w:numPr>
          <w:ilvl w:val="1"/>
          <w:numId w:val="2"/>
        </w:numPr>
        <w:tabs>
          <w:tab w:val="left" w:pos="579"/>
        </w:tabs>
        <w:spacing w:line="256" w:lineRule="auto"/>
        <w:ind w:left="104" w:right="120" w:firstLine="0"/>
        <w:jc w:val="both"/>
      </w:pPr>
      <w: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012BB36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58"/>
        <w:ind w:left="320" w:hanging="216"/>
        <w:jc w:val="both"/>
      </w:pPr>
      <w:r>
        <w:rPr>
          <w:spacing w:val="-2"/>
        </w:rPr>
        <w:t>ОБЯЗАТЕЛЬСТВА</w:t>
      </w:r>
      <w:r>
        <w:rPr>
          <w:spacing w:val="-5"/>
        </w:rPr>
        <w:t xml:space="preserve"> </w:t>
      </w:r>
      <w:r>
        <w:rPr>
          <w:spacing w:val="-2"/>
        </w:rPr>
        <w:t>СТО</w:t>
      </w:r>
      <w:r>
        <w:rPr>
          <w:spacing w:val="-2"/>
        </w:rPr>
        <w:t>РОН</w:t>
      </w:r>
    </w:p>
    <w:p w14:paraId="29A4D9F0" w14:textId="77777777" w:rsidR="0085292D" w:rsidRDefault="005A58F8">
      <w:pPr>
        <w:pStyle w:val="a5"/>
        <w:numPr>
          <w:ilvl w:val="1"/>
          <w:numId w:val="2"/>
        </w:numPr>
        <w:tabs>
          <w:tab w:val="left" w:pos="485"/>
        </w:tabs>
        <w:spacing w:before="180"/>
        <w:ind w:left="485" w:hanging="381"/>
      </w:pPr>
      <w:r>
        <w:rPr>
          <w:spacing w:val="-2"/>
        </w:rPr>
        <w:t>Пользователь</w:t>
      </w:r>
      <w:r>
        <w:rPr>
          <w:spacing w:val="4"/>
        </w:rPr>
        <w:t xml:space="preserve"> </w:t>
      </w:r>
      <w:r>
        <w:rPr>
          <w:spacing w:val="-2"/>
        </w:rPr>
        <w:t>обязан:</w:t>
      </w:r>
    </w:p>
    <w:p w14:paraId="3449A56E" w14:textId="4C3FB2FB" w:rsidR="0085292D" w:rsidRDefault="005A58F8">
      <w:pPr>
        <w:pStyle w:val="a5"/>
        <w:numPr>
          <w:ilvl w:val="2"/>
          <w:numId w:val="2"/>
        </w:numPr>
        <w:tabs>
          <w:tab w:val="left" w:pos="702"/>
        </w:tabs>
        <w:spacing w:before="177" w:line="256" w:lineRule="auto"/>
        <w:ind w:right="124" w:firstLine="0"/>
        <w:jc w:val="both"/>
      </w:pPr>
      <w:r>
        <w:t xml:space="preserve">Предоставить информацию о персональных данных, необходимую для пользования сайтом </w:t>
      </w:r>
      <w:hyperlink r:id="rId22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.</w:t>
      </w:r>
    </w:p>
    <w:p w14:paraId="085C2D41" w14:textId="77777777" w:rsidR="0085292D" w:rsidRDefault="005A58F8">
      <w:pPr>
        <w:pStyle w:val="a5"/>
        <w:numPr>
          <w:ilvl w:val="2"/>
          <w:numId w:val="2"/>
        </w:numPr>
        <w:tabs>
          <w:tab w:val="left" w:pos="756"/>
        </w:tabs>
        <w:spacing w:before="159" w:line="256" w:lineRule="auto"/>
        <w:ind w:right="120" w:firstLine="0"/>
        <w:jc w:val="both"/>
      </w:pPr>
      <w:r>
        <w:t>Обновить, дополнить предоставленную информацию о персональных данных в случае изм</w:t>
      </w:r>
      <w:r>
        <w:t>енения данной информации.</w:t>
      </w:r>
    </w:p>
    <w:p w14:paraId="5340C43E" w14:textId="77777777" w:rsidR="0085292D" w:rsidRDefault="005A58F8">
      <w:pPr>
        <w:pStyle w:val="a5"/>
        <w:numPr>
          <w:ilvl w:val="1"/>
          <w:numId w:val="2"/>
        </w:numPr>
        <w:tabs>
          <w:tab w:val="left" w:pos="485"/>
        </w:tabs>
        <w:spacing w:before="160"/>
        <w:ind w:left="485" w:hanging="381"/>
      </w:pPr>
      <w:r>
        <w:t>Администрация</w:t>
      </w:r>
      <w:r>
        <w:rPr>
          <w:spacing w:val="-5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rPr>
          <w:spacing w:val="-2"/>
        </w:rPr>
        <w:t>обязана:</w:t>
      </w:r>
    </w:p>
    <w:p w14:paraId="76B5701D" w14:textId="77777777" w:rsidR="0085292D" w:rsidRDefault="005A58F8">
      <w:pPr>
        <w:pStyle w:val="a5"/>
        <w:numPr>
          <w:ilvl w:val="2"/>
          <w:numId w:val="2"/>
        </w:numPr>
        <w:tabs>
          <w:tab w:val="left" w:pos="668"/>
        </w:tabs>
        <w:spacing w:before="179" w:line="254" w:lineRule="auto"/>
        <w:ind w:right="116" w:firstLine="0"/>
        <w:jc w:val="both"/>
      </w:pPr>
      <w:r>
        <w:t>Использовать полученную информацию исключительно для целей, указанных в п. 4 настоящей Политики конфиденциальности.</w:t>
      </w:r>
    </w:p>
    <w:p w14:paraId="299AF076" w14:textId="77777777" w:rsidR="0085292D" w:rsidRDefault="005A58F8">
      <w:pPr>
        <w:pStyle w:val="a5"/>
        <w:numPr>
          <w:ilvl w:val="2"/>
          <w:numId w:val="2"/>
        </w:numPr>
        <w:tabs>
          <w:tab w:val="left" w:pos="807"/>
        </w:tabs>
        <w:spacing w:before="165" w:line="256" w:lineRule="auto"/>
        <w:ind w:right="117" w:firstLine="0"/>
        <w:jc w:val="both"/>
      </w:pPr>
      <w: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</w:t>
      </w:r>
      <w:r>
        <w:t>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 настоящей Политики конфиденциальности.</w:t>
      </w:r>
    </w:p>
    <w:p w14:paraId="3807B64F" w14:textId="77777777" w:rsidR="0085292D" w:rsidRDefault="005A58F8">
      <w:pPr>
        <w:pStyle w:val="a5"/>
        <w:numPr>
          <w:ilvl w:val="2"/>
          <w:numId w:val="2"/>
        </w:numPr>
        <w:tabs>
          <w:tab w:val="left" w:pos="690"/>
        </w:tabs>
        <w:spacing w:line="256" w:lineRule="auto"/>
        <w:ind w:right="118" w:firstLine="0"/>
        <w:jc w:val="both"/>
      </w:pPr>
      <w:r>
        <w:t xml:space="preserve">Принимать меры предосторожности для защиты конфиденциальности </w:t>
      </w:r>
      <w:r>
        <w:t>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1AE9CD91" w14:textId="77777777" w:rsidR="0085292D" w:rsidRDefault="005A58F8">
      <w:pPr>
        <w:pStyle w:val="a5"/>
        <w:numPr>
          <w:ilvl w:val="2"/>
          <w:numId w:val="2"/>
        </w:numPr>
        <w:tabs>
          <w:tab w:val="left" w:pos="811"/>
        </w:tabs>
        <w:spacing w:line="256" w:lineRule="auto"/>
        <w:ind w:right="115" w:firstLine="0"/>
        <w:jc w:val="both"/>
      </w:pPr>
      <w:r>
        <w:t>Осуществить блокирование персональных данных, относящихся к соответствующему Пользователю,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5"/>
        </w:rPr>
        <w:t xml:space="preserve"> </w:t>
      </w:r>
      <w:r>
        <w:t>обращения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зап</w:t>
      </w:r>
      <w:r>
        <w:t>роса</w:t>
      </w:r>
      <w:r>
        <w:rPr>
          <w:spacing w:val="35"/>
        </w:rPr>
        <w:t xml:space="preserve"> </w:t>
      </w:r>
      <w:r>
        <w:t>Пользователя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законного</w:t>
      </w:r>
      <w:r>
        <w:rPr>
          <w:spacing w:val="34"/>
        </w:rPr>
        <w:t xml:space="preserve"> </w:t>
      </w:r>
      <w:r>
        <w:t>представителя</w:t>
      </w:r>
    </w:p>
    <w:p w14:paraId="167FF77D" w14:textId="77777777" w:rsidR="0085292D" w:rsidRDefault="0085292D">
      <w:pPr>
        <w:spacing w:line="256" w:lineRule="auto"/>
        <w:jc w:val="both"/>
        <w:sectPr w:rsidR="0085292D">
          <w:pgSz w:w="12240" w:h="15840"/>
          <w:pgMar w:top="1100" w:right="740" w:bottom="280" w:left="1600" w:header="720" w:footer="720" w:gutter="0"/>
          <w:cols w:space="720"/>
        </w:sectPr>
      </w:pPr>
    </w:p>
    <w:p w14:paraId="464638A6" w14:textId="77777777" w:rsidR="0085292D" w:rsidRDefault="005A58F8">
      <w:pPr>
        <w:pStyle w:val="a3"/>
        <w:spacing w:before="38" w:line="256" w:lineRule="auto"/>
        <w:ind w:right="127"/>
        <w:jc w:val="left"/>
      </w:pPr>
      <w:r>
        <w:lastRenderedPageBreak/>
        <w:t>либо уполномоченного органа по защите прав субъектов персональных данных на период проверки,</w:t>
      </w:r>
      <w:r>
        <w:rPr>
          <w:spacing w:val="40"/>
        </w:rPr>
        <w:t xml:space="preserve"> </w:t>
      </w:r>
      <w:r>
        <w:t>в случае выявления недостоверных персональных данных или неправомерных действий.</w:t>
      </w:r>
    </w:p>
    <w:p w14:paraId="0EF801AA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60"/>
        <w:ind w:left="320" w:hanging="216"/>
      </w:pPr>
      <w:r>
        <w:rPr>
          <w:spacing w:val="-2"/>
        </w:rPr>
        <w:t>ОТВЕТСТВЕННОСТЬ</w:t>
      </w:r>
      <w:r>
        <w:rPr>
          <w:spacing w:val="7"/>
        </w:rPr>
        <w:t xml:space="preserve"> </w:t>
      </w:r>
      <w:r>
        <w:rPr>
          <w:spacing w:val="-2"/>
        </w:rPr>
        <w:t>СТОРОН</w:t>
      </w:r>
    </w:p>
    <w:p w14:paraId="5B648390" w14:textId="77777777" w:rsidR="0085292D" w:rsidRDefault="005A58F8">
      <w:pPr>
        <w:pStyle w:val="a5"/>
        <w:numPr>
          <w:ilvl w:val="1"/>
          <w:numId w:val="2"/>
        </w:numPr>
        <w:tabs>
          <w:tab w:val="left" w:pos="539"/>
        </w:tabs>
        <w:spacing w:before="179" w:line="256" w:lineRule="auto"/>
        <w:ind w:left="104" w:right="115" w:firstLine="0"/>
        <w:jc w:val="both"/>
      </w:pPr>
      <w:r>
        <w:t xml:space="preserve">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</w:t>
      </w:r>
      <w:r>
        <w:t>предусмотренных п. 5.2 и 7.2 настоящей Политики конфиденциальности.</w:t>
      </w:r>
    </w:p>
    <w:p w14:paraId="3A181CFB" w14:textId="77777777" w:rsidR="0085292D" w:rsidRDefault="005A58F8">
      <w:pPr>
        <w:pStyle w:val="a5"/>
        <w:numPr>
          <w:ilvl w:val="1"/>
          <w:numId w:val="2"/>
        </w:numPr>
        <w:tabs>
          <w:tab w:val="left" w:pos="491"/>
        </w:tabs>
        <w:spacing w:before="159" w:line="254" w:lineRule="auto"/>
        <w:ind w:left="104" w:right="125" w:firstLine="0"/>
        <w:jc w:val="both"/>
      </w:pPr>
      <w:r>
        <w:t>В</w:t>
      </w:r>
      <w:r>
        <w:rPr>
          <w:spacing w:val="-3"/>
        </w:rPr>
        <w:t xml:space="preserve"> </w:t>
      </w:r>
      <w:r>
        <w:t>случае утраты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конфиденциальной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 ответственность, если данная конфиденциальная информация:</w:t>
      </w:r>
    </w:p>
    <w:p w14:paraId="4A1C91B7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64"/>
        <w:ind w:left="652" w:hanging="548"/>
      </w:pPr>
      <w:r>
        <w:t>Стала</w:t>
      </w:r>
      <w:r>
        <w:rPr>
          <w:spacing w:val="-5"/>
        </w:rPr>
        <w:t xml:space="preserve"> </w:t>
      </w:r>
      <w:r>
        <w:t>публичным</w:t>
      </w:r>
      <w:r>
        <w:rPr>
          <w:spacing w:val="-6"/>
        </w:rPr>
        <w:t xml:space="preserve"> </w:t>
      </w:r>
      <w:r>
        <w:t>достоянием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утраты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rPr>
          <w:spacing w:val="-2"/>
        </w:rPr>
        <w:t>разглашения.</w:t>
      </w:r>
    </w:p>
    <w:p w14:paraId="450EECBA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78"/>
        <w:ind w:left="652" w:hanging="548"/>
      </w:pPr>
      <w:r>
        <w:t>Была</w:t>
      </w:r>
      <w:r>
        <w:rPr>
          <w:spacing w:val="-8"/>
        </w:rPr>
        <w:t xml:space="preserve"> </w:t>
      </w:r>
      <w:r>
        <w:t>получена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третьей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rPr>
          <w:spacing w:val="-2"/>
        </w:rPr>
        <w:t>сайта.</w:t>
      </w:r>
    </w:p>
    <w:p w14:paraId="689C6DD7" w14:textId="77777777" w:rsidR="0085292D" w:rsidRDefault="005A58F8">
      <w:pPr>
        <w:pStyle w:val="a5"/>
        <w:numPr>
          <w:ilvl w:val="2"/>
          <w:numId w:val="2"/>
        </w:numPr>
        <w:tabs>
          <w:tab w:val="left" w:pos="652"/>
        </w:tabs>
        <w:spacing w:before="179"/>
        <w:ind w:left="652" w:hanging="548"/>
      </w:pPr>
      <w:r>
        <w:t>Была</w:t>
      </w:r>
      <w:r>
        <w:rPr>
          <w:spacing w:val="-9"/>
        </w:rPr>
        <w:t xml:space="preserve"> </w:t>
      </w:r>
      <w:r>
        <w:t>разглашена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rPr>
          <w:spacing w:val="-2"/>
        </w:rPr>
        <w:t>Пользователя.</w:t>
      </w:r>
    </w:p>
    <w:p w14:paraId="542EBBE1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spacing w:before="178"/>
        <w:ind w:left="320" w:hanging="216"/>
      </w:pPr>
      <w:r>
        <w:rPr>
          <w:spacing w:val="-2"/>
        </w:rPr>
        <w:t>РАЗРЕШЕНИЕ</w:t>
      </w:r>
      <w:r>
        <w:rPr>
          <w:spacing w:val="-1"/>
        </w:rPr>
        <w:t xml:space="preserve"> </w:t>
      </w:r>
      <w:r>
        <w:rPr>
          <w:spacing w:val="-2"/>
        </w:rPr>
        <w:t>СПОР</w:t>
      </w:r>
      <w:r>
        <w:rPr>
          <w:spacing w:val="-2"/>
        </w:rPr>
        <w:t>ОВ</w:t>
      </w:r>
    </w:p>
    <w:p w14:paraId="1FEA7A5C" w14:textId="2CA4D2EA" w:rsidR="0085292D" w:rsidRDefault="005A58F8">
      <w:pPr>
        <w:pStyle w:val="a5"/>
        <w:numPr>
          <w:ilvl w:val="1"/>
          <w:numId w:val="2"/>
        </w:numPr>
        <w:tabs>
          <w:tab w:val="left" w:pos="491"/>
        </w:tabs>
        <w:spacing w:before="179" w:line="256" w:lineRule="auto"/>
        <w:ind w:left="104" w:right="113" w:firstLine="0"/>
        <w:jc w:val="both"/>
      </w:pPr>
      <w:r>
        <w:t>До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 суд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спорам,</w:t>
      </w:r>
      <w:r>
        <w:rPr>
          <w:spacing w:val="-2"/>
        </w:rPr>
        <w:t xml:space="preserve"> </w:t>
      </w:r>
      <w:r>
        <w:t>возникающим</w:t>
      </w:r>
      <w:r>
        <w:rPr>
          <w:spacing w:val="-2"/>
        </w:rPr>
        <w:t xml:space="preserve"> </w:t>
      </w:r>
      <w:r>
        <w:t>из отношений</w:t>
      </w:r>
      <w:r>
        <w:rPr>
          <w:spacing w:val="-2"/>
        </w:rPr>
        <w:t xml:space="preserve"> </w:t>
      </w:r>
      <w:r>
        <w:t>между Пользователем</w:t>
      </w:r>
      <w:r>
        <w:rPr>
          <w:spacing w:val="-2"/>
        </w:rPr>
        <w:t xml:space="preserve"> </w:t>
      </w:r>
      <w:r>
        <w:t xml:space="preserve">сайта </w:t>
      </w:r>
      <w:hyperlink r:id="rId23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164EA2D" w14:textId="77777777" w:rsidR="0085292D" w:rsidRDefault="005A58F8">
      <w:pPr>
        <w:pStyle w:val="a5"/>
        <w:numPr>
          <w:ilvl w:val="1"/>
          <w:numId w:val="2"/>
        </w:numPr>
        <w:tabs>
          <w:tab w:val="left" w:pos="509"/>
        </w:tabs>
        <w:spacing w:line="256" w:lineRule="auto"/>
        <w:ind w:left="104" w:right="119" w:firstLine="0"/>
        <w:jc w:val="both"/>
      </w:pPr>
      <w:r>
        <w:t>Получатель претензии в течение 30 календарных дней со дня получения претензии, письменно уведомляет заявителя претензии о ре</w:t>
      </w:r>
      <w:r>
        <w:t>зультатах рассмотрения претензии.</w:t>
      </w:r>
    </w:p>
    <w:p w14:paraId="17787028" w14:textId="77777777" w:rsidR="0085292D" w:rsidRDefault="005A58F8">
      <w:pPr>
        <w:pStyle w:val="a5"/>
        <w:numPr>
          <w:ilvl w:val="1"/>
          <w:numId w:val="2"/>
        </w:numPr>
        <w:tabs>
          <w:tab w:val="left" w:pos="565"/>
        </w:tabs>
        <w:spacing w:before="159" w:line="256" w:lineRule="auto"/>
        <w:ind w:left="104" w:right="126" w:firstLine="0"/>
        <w:jc w:val="both"/>
      </w:pPr>
      <w:r>
        <w:t>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2735DAB" w14:textId="77777777" w:rsidR="0085292D" w:rsidRDefault="005A58F8">
      <w:pPr>
        <w:pStyle w:val="a5"/>
        <w:numPr>
          <w:ilvl w:val="1"/>
          <w:numId w:val="2"/>
        </w:numPr>
        <w:tabs>
          <w:tab w:val="left" w:pos="638"/>
        </w:tabs>
        <w:spacing w:before="160" w:line="256" w:lineRule="auto"/>
        <w:ind w:left="104" w:right="116" w:firstLine="0"/>
        <w:jc w:val="both"/>
      </w:pPr>
      <w:r>
        <w:t>К настоящей Политике конфиденциальности и отношениям между Пользователем и Администрацией сайта применяется</w:t>
      </w:r>
      <w:r>
        <w:t xml:space="preserve"> действующее законодательство Российской Федерации.</w:t>
      </w:r>
    </w:p>
    <w:p w14:paraId="1EDD0B67" w14:textId="77777777" w:rsidR="0085292D" w:rsidRDefault="005A58F8">
      <w:pPr>
        <w:pStyle w:val="1"/>
        <w:numPr>
          <w:ilvl w:val="0"/>
          <w:numId w:val="2"/>
        </w:numPr>
        <w:tabs>
          <w:tab w:val="left" w:pos="320"/>
        </w:tabs>
        <w:ind w:left="320" w:hanging="216"/>
      </w:pPr>
      <w:r>
        <w:rPr>
          <w:spacing w:val="-2"/>
        </w:rPr>
        <w:t>ДОПОЛНИТЕЛЬНЫЕ</w:t>
      </w:r>
      <w:r>
        <w:rPr>
          <w:spacing w:val="8"/>
        </w:rPr>
        <w:t xml:space="preserve"> </w:t>
      </w:r>
      <w:r>
        <w:rPr>
          <w:spacing w:val="-2"/>
        </w:rPr>
        <w:t>УСЛОВИЯ</w:t>
      </w:r>
    </w:p>
    <w:p w14:paraId="210B38F0" w14:textId="77777777" w:rsidR="0085292D" w:rsidRDefault="005A58F8">
      <w:pPr>
        <w:pStyle w:val="a5"/>
        <w:numPr>
          <w:ilvl w:val="1"/>
          <w:numId w:val="2"/>
        </w:numPr>
        <w:tabs>
          <w:tab w:val="left" w:pos="489"/>
        </w:tabs>
        <w:spacing w:before="179" w:line="254" w:lineRule="auto"/>
        <w:ind w:left="104" w:right="124" w:firstLine="0"/>
        <w:jc w:val="both"/>
      </w:pPr>
      <w:r>
        <w:t>Администрация</w:t>
      </w:r>
      <w:r>
        <w:rPr>
          <w:spacing w:val="-4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настоящую</w:t>
      </w:r>
      <w:r>
        <w:rPr>
          <w:spacing w:val="-3"/>
        </w:rPr>
        <w:t xml:space="preserve"> </w:t>
      </w:r>
      <w:r>
        <w:t>Политику</w:t>
      </w:r>
      <w:r>
        <w:rPr>
          <w:spacing w:val="-3"/>
        </w:rPr>
        <w:t xml:space="preserve"> </w:t>
      </w:r>
      <w:r>
        <w:t>конфиденциальности</w:t>
      </w:r>
      <w:r>
        <w:rPr>
          <w:spacing w:val="-5"/>
        </w:rPr>
        <w:t xml:space="preserve"> </w:t>
      </w:r>
      <w:r>
        <w:t>без согласия Пользователя.</w:t>
      </w:r>
    </w:p>
    <w:p w14:paraId="46941F19" w14:textId="4C98A559" w:rsidR="0085292D" w:rsidRDefault="005A58F8">
      <w:pPr>
        <w:pStyle w:val="a5"/>
        <w:numPr>
          <w:ilvl w:val="1"/>
          <w:numId w:val="2"/>
        </w:numPr>
        <w:tabs>
          <w:tab w:val="left" w:pos="559"/>
        </w:tabs>
        <w:spacing w:before="165" w:line="256" w:lineRule="auto"/>
        <w:ind w:left="104" w:right="120" w:firstLine="0"/>
        <w:jc w:val="both"/>
      </w:pPr>
      <w:r>
        <w:t>Новая Политика конфиденциальности вступает в силу с момента ее размещ</w:t>
      </w:r>
      <w:r>
        <w:t xml:space="preserve">ения на сайте </w:t>
      </w:r>
      <w:hyperlink r:id="rId24">
        <w:r w:rsidR="00107E21">
          <w:rPr>
            <w:color w:val="0462C0"/>
            <w:u w:val="single" w:color="0462C0"/>
          </w:rPr>
          <w:t>https://</w:t>
        </w:r>
        <w:r w:rsidR="00107E21">
          <w:rPr>
            <w:color w:val="0462C0"/>
            <w:u w:val="single" w:color="0462C0"/>
            <w:lang w:val="en-US"/>
          </w:rPr>
          <w:t>dental</w:t>
        </w:r>
        <w:r w:rsidR="00107E21">
          <w:rPr>
            <w:color w:val="0462C0"/>
            <w:u w:val="single" w:color="0462C0"/>
          </w:rPr>
          <w:t>-ufa.ru</w:t>
        </w:r>
      </w:hyperlink>
      <w:r>
        <w:rPr>
          <w:color w:val="0462C0"/>
        </w:rPr>
        <w:t xml:space="preserve"> </w:t>
      </w:r>
      <w:r>
        <w:t xml:space="preserve">, если иное не предусмотрено новой редакцией Политики </w:t>
      </w:r>
      <w:r>
        <w:rPr>
          <w:spacing w:val="-2"/>
        </w:rPr>
        <w:t>конфиденциальности.</w:t>
      </w:r>
    </w:p>
    <w:p w14:paraId="3B79E45A" w14:textId="1C973F71" w:rsidR="0085292D" w:rsidRDefault="005A58F8">
      <w:pPr>
        <w:pStyle w:val="a5"/>
        <w:numPr>
          <w:ilvl w:val="1"/>
          <w:numId w:val="2"/>
        </w:numPr>
        <w:tabs>
          <w:tab w:val="left" w:pos="501"/>
        </w:tabs>
        <w:spacing w:line="256" w:lineRule="auto"/>
        <w:ind w:left="104" w:right="108" w:firstLine="0"/>
        <w:jc w:val="both"/>
      </w:pPr>
      <w:r>
        <w:t xml:space="preserve">Действующая Политика конфиденциальности размещена на странице по адресу </w:t>
      </w:r>
      <w:r w:rsidRPr="005A58F8">
        <w:t>https://dental-ufa.ru/upload/</w:t>
      </w:r>
      <w:r>
        <w:rPr>
          <w:spacing w:val="-2"/>
        </w:rPr>
        <w:t>politika-o-konfidencialnosti.</w:t>
      </w:r>
      <w:r>
        <w:rPr>
          <w:spacing w:val="-2"/>
          <w:lang w:val="en-US"/>
        </w:rPr>
        <w:t>docx</w:t>
      </w:r>
    </w:p>
    <w:sectPr w:rsidR="0085292D">
      <w:pgSz w:w="12240" w:h="15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5AC0"/>
    <w:multiLevelType w:val="multilevel"/>
    <w:tmpl w:val="4C7A5994"/>
    <w:lvl w:ilvl="0">
      <w:start w:val="4"/>
      <w:numFmt w:val="decimal"/>
      <w:lvlText w:val="%1"/>
      <w:lvlJc w:val="left"/>
      <w:pPr>
        <w:ind w:left="104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5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73"/>
      </w:pPr>
      <w:rPr>
        <w:rFonts w:hint="default"/>
        <w:lang w:val="ru-RU" w:eastAsia="en-US" w:bidi="ar-SA"/>
      </w:rPr>
    </w:lvl>
  </w:abstractNum>
  <w:abstractNum w:abstractNumId="1" w15:restartNumberingAfterBreak="0">
    <w:nsid w:val="638942BD"/>
    <w:multiLevelType w:val="multilevel"/>
    <w:tmpl w:val="14F8D1D2"/>
    <w:lvl w:ilvl="0">
      <w:start w:val="1"/>
      <w:numFmt w:val="decimal"/>
      <w:lvlText w:val="%1."/>
      <w:lvlJc w:val="left"/>
      <w:pPr>
        <w:ind w:left="321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60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0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0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0" w:hanging="5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92D"/>
    <w:rsid w:val="00107E21"/>
    <w:rsid w:val="005A58F8"/>
    <w:rsid w:val="006B7693"/>
    <w:rsid w:val="0085292D"/>
    <w:rsid w:val="00B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8DF0"/>
  <w15:docId w15:val="{9BB26BF2-9AFE-4202-BD54-59480EF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59"/>
      <w:ind w:left="320" w:hanging="2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104"/>
      <w:jc w:val="both"/>
    </w:pPr>
  </w:style>
  <w:style w:type="paragraph" w:styleId="a4">
    <w:name w:val="Title"/>
    <w:basedOn w:val="a"/>
    <w:uiPriority w:val="10"/>
    <w:qFormat/>
    <w:pPr>
      <w:spacing w:before="38"/>
      <w:ind w:left="418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58"/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B76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-ufa.ru" TargetMode="External"/><Relationship Id="rId13" Type="http://schemas.openxmlformats.org/officeDocument/2006/relationships/hyperlink" Target="https://www.kss-ufa.ru/" TargetMode="External"/><Relationship Id="rId18" Type="http://schemas.openxmlformats.org/officeDocument/2006/relationships/hyperlink" Target="https://www.kss-uf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ss-ufa.ru/" TargetMode="External"/><Relationship Id="rId7" Type="http://schemas.openxmlformats.org/officeDocument/2006/relationships/hyperlink" Target="https://dental-ufa.ru" TargetMode="External"/><Relationship Id="rId12" Type="http://schemas.openxmlformats.org/officeDocument/2006/relationships/hyperlink" Target="https://www.kss-ufa.ru/" TargetMode="External"/><Relationship Id="rId17" Type="http://schemas.openxmlformats.org/officeDocument/2006/relationships/hyperlink" Target="https://www.kss-uf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ss-ufa.ru/" TargetMode="External"/><Relationship Id="rId20" Type="http://schemas.openxmlformats.org/officeDocument/2006/relationships/hyperlink" Target="https://www.kss-uf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ntal-ufa.ru" TargetMode="External"/><Relationship Id="rId11" Type="http://schemas.openxmlformats.org/officeDocument/2006/relationships/hyperlink" Target="https://www.kss-ufa.ru/" TargetMode="External"/><Relationship Id="rId24" Type="http://schemas.openxmlformats.org/officeDocument/2006/relationships/hyperlink" Target="https://www.kss-ufa.ru/" TargetMode="External"/><Relationship Id="rId5" Type="http://schemas.openxmlformats.org/officeDocument/2006/relationships/hyperlink" Target="https://dental-ufa.ru" TargetMode="External"/><Relationship Id="rId15" Type="http://schemas.openxmlformats.org/officeDocument/2006/relationships/hyperlink" Target="https://www.kss-ufa.ru/" TargetMode="External"/><Relationship Id="rId23" Type="http://schemas.openxmlformats.org/officeDocument/2006/relationships/hyperlink" Target="https://www.kss-ufa.ru/" TargetMode="External"/><Relationship Id="rId10" Type="http://schemas.openxmlformats.org/officeDocument/2006/relationships/hyperlink" Target="https://www.kss-ufa.ru/" TargetMode="External"/><Relationship Id="rId19" Type="http://schemas.openxmlformats.org/officeDocument/2006/relationships/hyperlink" Target="https://www.kss-u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s-ufa.ru/" TargetMode="External"/><Relationship Id="rId14" Type="http://schemas.openxmlformats.org/officeDocument/2006/relationships/hyperlink" Target="https://dental-ufa.ru" TargetMode="External"/><Relationship Id="rId22" Type="http://schemas.openxmlformats.org/officeDocument/2006/relationships/hyperlink" Target="https://www.kss-uf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</cp:lastModifiedBy>
  <cp:revision>3</cp:revision>
  <dcterms:created xsi:type="dcterms:W3CDTF">2023-09-29T09:05:00Z</dcterms:created>
  <dcterms:modified xsi:type="dcterms:W3CDTF">2023-09-29T10:42:00Z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5.1</vt:lpwstr>
  </property>
  <property fmtid="{D5CDD505-2E9C-101B-9397-08002B2CF9AE}" pid="5" name="LastSaved">
    <vt:filetime>2018-03-19T00:00:00Z</vt:filetime>
  </property>
</Properties>
</file>